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06B8" w14:textId="77777777" w:rsidR="006E0210" w:rsidRDefault="006E0210" w:rsidP="001C5FF7">
      <w:pPr>
        <w:shd w:val="clear" w:color="auto" w:fill="FFFF00"/>
        <w:spacing w:after="0" w:line="276" w:lineRule="auto"/>
        <w:ind w:left="-142" w:right="-850"/>
        <w:rPr>
          <w:rFonts w:ascii="Times New Roman" w:eastAsia="Calibri" w:hAnsi="Times New Roman" w:cs="Times New Roman"/>
          <w:b/>
          <w:sz w:val="36"/>
          <w:szCs w:val="36"/>
        </w:rPr>
      </w:pPr>
      <w:r w:rsidRPr="006E0210">
        <w:rPr>
          <w:rFonts w:ascii="Times New Roman" w:eastAsia="Calibri" w:hAnsi="Times New Roman" w:cs="Times New Roman"/>
          <w:b/>
          <w:noProof/>
          <w:sz w:val="36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6A95F25B" wp14:editId="157F847F">
            <wp:simplePos x="0" y="0"/>
            <wp:positionH relativeFrom="margin">
              <wp:posOffset>-874395</wp:posOffset>
            </wp:positionH>
            <wp:positionV relativeFrom="paragraph">
              <wp:posOffset>46990</wp:posOffset>
            </wp:positionV>
            <wp:extent cx="656590" cy="766445"/>
            <wp:effectExtent l="0" t="0" r="0" b="0"/>
            <wp:wrapNone/>
            <wp:docPr id="1" name="Рисунок 1" descr="https://gerbu.ru/wp-content/uploads/2018/11/2000px-Coat_of_arms_of_Stavropol_Krai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gerbu.ru/wp-content/uploads/2018/11/2000px-Coat_of_arms_of_Stavropol_Krai.svg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81E2" w14:textId="77777777" w:rsidR="006E0210" w:rsidRDefault="006E0210" w:rsidP="006E0210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6E0210"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УПОЛНОМОЧЕННЫЙ ПО ПРАВАМ РЕБЁНКА</w:t>
      </w:r>
    </w:p>
    <w:p w14:paraId="4558880E" w14:textId="77777777" w:rsidR="001C5FF7" w:rsidRDefault="006E0210" w:rsidP="006E0210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6E0210"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В СТАВРОПОЛЬСКОМ КРАЕ</w:t>
      </w:r>
    </w:p>
    <w:p w14:paraId="70684977" w14:textId="77777777" w:rsidR="00441387" w:rsidRPr="002F746F" w:rsidRDefault="00441387" w:rsidP="00441387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12"/>
          <w:szCs w:val="44"/>
          <w:highlight w:val="yellow"/>
        </w:rPr>
      </w:pPr>
    </w:p>
    <w:p w14:paraId="6BD745E6" w14:textId="77777777" w:rsidR="00441387" w:rsidRPr="00911828" w:rsidRDefault="00441387" w:rsidP="00441387">
      <w:pPr>
        <w:pBdr>
          <w:top w:val="single" w:sz="4" w:space="10" w:color="5B9BD5"/>
          <w:bottom w:val="single" w:sz="4" w:space="10" w:color="5B9BD5"/>
        </w:pBdr>
        <w:shd w:val="clear" w:color="auto" w:fill="A8D08D"/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</w:pPr>
      <w:r w:rsidRPr="00911828"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>ПАМЯТ</w:t>
      </w:r>
      <w:r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 xml:space="preserve">КА ПРЕДНАЗНАЧЕНА ДЛЯ РОДИТЕЛЕЙ                                                                             </w:t>
      </w:r>
    </w:p>
    <w:p w14:paraId="3CA18982" w14:textId="77777777" w:rsidR="00441387" w:rsidRPr="0025038F" w:rsidRDefault="00441387" w:rsidP="00441387">
      <w:pPr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3"/>
        <w:tblW w:w="11487" w:type="dxa"/>
        <w:tblInd w:w="-1565" w:type="dxa"/>
        <w:tblLook w:val="04A0" w:firstRow="1" w:lastRow="0" w:firstColumn="1" w:lastColumn="0" w:noHBand="0" w:noVBand="1"/>
      </w:tblPr>
      <w:tblGrid>
        <w:gridCol w:w="11487"/>
      </w:tblGrid>
      <w:tr w:rsidR="00441387" w:rsidRPr="005917C0" w14:paraId="61763D21" w14:textId="77777777" w:rsidTr="00FB754F">
        <w:trPr>
          <w:trHeight w:val="438"/>
        </w:trPr>
        <w:tc>
          <w:tcPr>
            <w:tcW w:w="11487" w:type="dxa"/>
          </w:tcPr>
          <w:p w14:paraId="1C250AEF" w14:textId="77777777" w:rsidR="00441387" w:rsidRPr="005917C0" w:rsidRDefault="001C5FF7" w:rsidP="0044138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Уважаемые </w:t>
            </w:r>
            <w:r w:rsidR="00441387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родители!</w:t>
            </w:r>
          </w:p>
          <w:p w14:paraId="542129F8" w14:textId="77777777" w:rsidR="00441387" w:rsidRPr="005917C0" w:rsidRDefault="00441387" w:rsidP="00471791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Ежегодно в Ставропольском крае более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1000 детей травмируются, около 80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детей 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трагически погибают от внешних (неестественных) и не зависящих от детей причин.</w:t>
            </w:r>
          </w:p>
          <w:p w14:paraId="1754034F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Так, в 202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году в регионе 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7</w:t>
            </w:r>
            <w:r w:rsidR="00FA20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детей (202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г. - 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Больше всего детей погибает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результате дорожно-транспортных происшествий (ДТП), на водоемах, выпадения из окон,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отравления, пожаров, преступлений в отношении них и иных причин.</w:t>
            </w:r>
          </w:p>
          <w:p w14:paraId="0D0FBCFA" w14:textId="77777777" w:rsidR="00441387" w:rsidRDefault="001C5FF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Уважаемые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родители! 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Ребенок в силу возраста не 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может оценить степень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опасности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без Вашего надзора и контроля может произойти трагедия. </w:t>
            </w:r>
          </w:p>
          <w:p w14:paraId="2FD17D0A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Наступили летние каникулы и у детей появилось больше свободного времени.</w:t>
            </w:r>
          </w:p>
          <w:p w14:paraId="12B6C7A5" w14:textId="77777777"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Обращаем Ваше внимание на следующие рекомендации:</w:t>
            </w:r>
          </w:p>
          <w:p w14:paraId="0915C4B6" w14:textId="77777777" w:rsidR="00524C3F" w:rsidRPr="001C5FF7" w:rsidRDefault="00524C3F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23281D56" w14:textId="77777777" w:rsidR="00441387" w:rsidRPr="00441387" w:rsidRDefault="006E0210" w:rsidP="00441387">
            <w:pPr>
              <w:shd w:val="clear" w:color="auto" w:fill="92D0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</w:pP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92D05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80AC424" wp14:editId="3013884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183515</wp:posOffset>
                  </wp:positionV>
                  <wp:extent cx="1041400" cy="528955"/>
                  <wp:effectExtent l="0" t="0" r="6350" b="4445"/>
                  <wp:wrapThrough wrapText="bothSides">
                    <wp:wrapPolygon edited="0">
                      <wp:start x="0" y="0"/>
                      <wp:lineTo x="0" y="21004"/>
                      <wp:lineTo x="21337" y="21004"/>
                      <wp:lineTo x="21337" y="0"/>
                      <wp:lineTo x="0" y="0"/>
                    </wp:wrapPolygon>
                  </wp:wrapThrough>
                  <wp:docPr id="2" name="Рисунок 2" descr="http://t589471.dou.obrazovanie33.ru/upload/site_files/71/a85e6407abed3e0fa7f18ffeb41f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589471.dou.obrazovanie33.ru/upload/site_files/71/a85e6407abed3e0fa7f18ffeb41f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 xml:space="preserve">БЕЗОПАСНОСТЬ НА ДОРОГАХ </w:t>
            </w:r>
          </w:p>
          <w:p w14:paraId="54FA2DF4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познакомьте ребенка с правилами дорожного движения, проигрывая опасные ситуации в сюжетно-ролевых играх;</w:t>
            </w:r>
          </w:p>
          <w:p w14:paraId="1CC1CEF2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показывайте детям собственным примером, что дисциплина на улице - залог безопасности пешеходов; </w:t>
            </w:r>
          </w:p>
          <w:p w14:paraId="522CE391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научите ребенка безопасному поведению при езде на велосипеде, самокате, скейтборде;</w:t>
            </w:r>
          </w:p>
          <w:p w14:paraId="1F2320B9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переходите с детьми дорогу только в положенном месте;</w:t>
            </w:r>
          </w:p>
          <w:p w14:paraId="21AB1407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проезжей части, обязательно держите ребенка за руку;</w:t>
            </w:r>
          </w:p>
          <w:p w14:paraId="3B2C1A93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для перевозки детей в автомобиле специальные удерживающие устройства - оборудованные детские автокресла; </w:t>
            </w:r>
          </w:p>
          <w:p w14:paraId="26043E90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дети старше 12 лет должны сидеть на заднем сидении автомобиля, пристегнутые ремнем безопасности;</w:t>
            </w:r>
          </w:p>
          <w:p w14:paraId="0BE0E6E5" w14:textId="77777777"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для ребенка «Маршрутный лист» от дома до школы. </w:t>
            </w:r>
          </w:p>
          <w:p w14:paraId="4E0684BB" w14:textId="77777777" w:rsidR="00441387" w:rsidRPr="005917C0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ПОМНИТЕ! ЗНАНИЯ О ПРАВИЛАХ ПОВЕДЕНИЯ НА ДОРОГАХ И ИХ </w:t>
            </w:r>
            <w:r w:rsidR="00544195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ВЫПОЛНЕНИЕ</w:t>
            </w:r>
            <w:r w:rsidR="005441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 </w:t>
            </w:r>
            <w:r w:rsidR="00544195" w:rsidRPr="0054419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ПРЕЖДЕ ВСЕГО ВЗРОСЛЫМИ,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ЯВЛЯЮТСЯ ЗАЛОГОМ СОХРАНЕНИЯ ЖИЗНИ ДЕТЕЙ!</w:t>
            </w:r>
          </w:p>
          <w:p w14:paraId="6B1ED3D8" w14:textId="77777777" w:rsidR="00441387" w:rsidRPr="005917C0" w:rsidRDefault="006E0210" w:rsidP="00441387">
            <w:pPr>
              <w:shd w:val="clear" w:color="auto" w:fill="92D050"/>
              <w:tabs>
                <w:tab w:val="left" w:pos="4713"/>
              </w:tabs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85FAE2F" wp14:editId="09AA293A">
                  <wp:simplePos x="0" y="0"/>
                  <wp:positionH relativeFrom="column">
                    <wp:posOffset>-15986</wp:posOffset>
                  </wp:positionH>
                  <wp:positionV relativeFrom="paragraph">
                    <wp:posOffset>187077</wp:posOffset>
                  </wp:positionV>
                  <wp:extent cx="786765" cy="744855"/>
                  <wp:effectExtent l="0" t="0" r="0" b="0"/>
                  <wp:wrapThrough wrapText="bothSides">
                    <wp:wrapPolygon edited="0">
                      <wp:start x="1569" y="0"/>
                      <wp:lineTo x="1569" y="20992"/>
                      <wp:lineTo x="19351" y="20992"/>
                      <wp:lineTo x="18828" y="0"/>
                      <wp:lineTo x="1569" y="0"/>
                    </wp:wrapPolygon>
                  </wp:wrapThrough>
                  <wp:docPr id="4" name="Рисунок 4" descr="C:\Users\shevchenko_on\Desktop\d-ev32xuaaly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evchenko_on\Desktop\d-ev32xuaaly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>БЕЗОПАСНОСТЬ НА ВОДЕ</w:t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B2047A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купание детей должно происходить только в разрешенных, оборудованных местах, на благоустроенных пляжах;</w:t>
            </w:r>
          </w:p>
          <w:p w14:paraId="00626B4E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около водоемов и в водоемах детей без присмотра со стороны взрослых;</w:t>
            </w:r>
          </w:p>
          <w:p w14:paraId="5ABB3E8A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плавать;</w:t>
            </w:r>
          </w:p>
          <w:p w14:paraId="5C5B1E9B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предупредите детей об опасности ходьбы или катания по тонкому льду; </w:t>
            </w:r>
          </w:p>
          <w:p w14:paraId="2EB20CCE" w14:textId="77777777"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детям кататься на санках около воды;</w:t>
            </w:r>
          </w:p>
          <w:p w14:paraId="7FA21545" w14:textId="77777777" w:rsidR="00441387" w:rsidRPr="00524C3F" w:rsidRDefault="00441387" w:rsidP="00524C3F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ни на мгновенье ребенка одного в ванной - ребенок может утонуть даже в малом количестве воды.</w:t>
            </w:r>
          </w:p>
          <w:p w14:paraId="0817017D" w14:textId="77777777"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FFC5C20" wp14:editId="6F673175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129540</wp:posOffset>
                  </wp:positionV>
                  <wp:extent cx="689610" cy="685165"/>
                  <wp:effectExtent l="0" t="0" r="0" b="635"/>
                  <wp:wrapThrough wrapText="bothSides">
                    <wp:wrapPolygon edited="0">
                      <wp:start x="0" y="0"/>
                      <wp:lineTo x="0" y="21019"/>
                      <wp:lineTo x="20884" y="21019"/>
                      <wp:lineTo x="20884" y="0"/>
                      <wp:lineTo x="0" y="0"/>
                    </wp:wrapPolygon>
                  </wp:wrapThrough>
                  <wp:docPr id="5" name="Рисунок 5" descr="https://idei.club/uploads/posts/2022-09/1663448461_36-idei-club-p-ostorozhno-okna-dizain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ei.club/uploads/posts/2022-09/1663448461_36-idei-club-p-ostorozhno-okna-dizain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ОКНО!»</w:t>
            </w:r>
          </w:p>
          <w:p w14:paraId="75A0D0FA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14:paraId="357E0C58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14:paraId="3FAC59D2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14:paraId="51FE9C90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ставьте ребенка на подоконник, не поощряйте самостоятельного лазания туда, строго предупреждайте даже попытки таких «игр»;</w:t>
            </w:r>
          </w:p>
          <w:p w14:paraId="2FC920E5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выходить на балкон без сопровождения взрослых;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1FFD033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никогда не оставляйте спящего ребенка одного в квартире. Малыш может проснуться и полезть к открытому окну;</w:t>
            </w:r>
          </w:p>
          <w:p w14:paraId="5DE31AA7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отодвиньте всю мебель, включая кровати, от окон. Это поможет предотвратить случайное попадание малыша на подоконник;</w:t>
            </w:r>
          </w:p>
          <w:p w14:paraId="6C82689C" w14:textId="77777777"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14:paraId="61F410BF" w14:textId="77777777"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  <w:r w:rsidRPr="005917C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4E13CAE" wp14:editId="2FE1BDB2">
                  <wp:simplePos x="0" y="0"/>
                  <wp:positionH relativeFrom="column">
                    <wp:posOffset>-22971</wp:posOffset>
                  </wp:positionH>
                  <wp:positionV relativeFrom="paragraph">
                    <wp:posOffset>13970</wp:posOffset>
                  </wp:positionV>
                  <wp:extent cx="833755" cy="476885"/>
                  <wp:effectExtent l="0" t="0" r="4445" b="0"/>
                  <wp:wrapThrough wrapText="bothSides">
                    <wp:wrapPolygon edited="0">
                      <wp:start x="14312" y="0"/>
                      <wp:lineTo x="0" y="5177"/>
                      <wp:lineTo x="0" y="18120"/>
                      <wp:lineTo x="9871" y="20708"/>
                      <wp:lineTo x="13325" y="20708"/>
                      <wp:lineTo x="21222" y="18120"/>
                      <wp:lineTo x="21222" y="863"/>
                      <wp:lineTo x="19248" y="0"/>
                      <wp:lineTo x="14312" y="0"/>
                    </wp:wrapPolygon>
                  </wp:wrapThrough>
                  <wp:docPr id="6" name="Рисунок 6" descr="http://6liski.detkin-club.ru/images/custom_4/064b307e-d064-48eb-9b70-e505d0f2de5b_60b0b7df4bd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6liski.detkin-club.ru/images/custom_4/064b307e-d064-48eb-9b70-e505d0f2de5b_60b0b7df4bd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354C3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оставляйте детей одних дома без присмотра; </w:t>
            </w:r>
          </w:p>
          <w:p w14:paraId="2B47B3D4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 спички в недоступных для детей местах; </w:t>
            </w:r>
          </w:p>
          <w:p w14:paraId="78CA9092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детям пользоваться электронагревательными приборами, свечами, зажигалками, увеличительными стеклами, а также разжигать газовые приборы; </w:t>
            </w:r>
          </w:p>
          <w:p w14:paraId="0E1938F6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допускайте разведение детьми костров во дворах, вблизи строений, стогов соломы и сена; </w:t>
            </w:r>
          </w:p>
          <w:p w14:paraId="78AAFC05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самостоятельно запускать фейерверки;</w:t>
            </w:r>
          </w:p>
          <w:p w14:paraId="52935708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организуйте досуг детей под наблюдением взрослых, постоянно разъясняйте детям опасность игры с огнем; </w:t>
            </w:r>
          </w:p>
          <w:p w14:paraId="797EBAA0" w14:textId="77777777"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уходя из комнаты или из дома, не забывай выключать электроприборы.</w:t>
            </w:r>
          </w:p>
          <w:p w14:paraId="0DCA7B79" w14:textId="77777777" w:rsidR="00441387" w:rsidRPr="005917C0" w:rsidRDefault="00441387" w:rsidP="00FB754F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 РЕБЕНКА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2373161" wp14:editId="1A6E164E">
                  <wp:simplePos x="0" y="0"/>
                  <wp:positionH relativeFrom="column">
                    <wp:posOffset>-22336</wp:posOffset>
                  </wp:positionH>
                  <wp:positionV relativeFrom="paragraph">
                    <wp:posOffset>29845</wp:posOffset>
                  </wp:positionV>
                  <wp:extent cx="641546" cy="547591"/>
                  <wp:effectExtent l="0" t="0" r="6350" b="5080"/>
                  <wp:wrapThrough wrapText="bothSides">
                    <wp:wrapPolygon edited="0">
                      <wp:start x="0" y="0"/>
                      <wp:lineTo x="0" y="21049"/>
                      <wp:lineTo x="21172" y="21049"/>
                      <wp:lineTo x="21172" y="0"/>
                      <wp:lineTo x="0" y="0"/>
                    </wp:wrapPolygon>
                  </wp:wrapThrough>
                  <wp:docPr id="8" name="Рисунок 8" descr="https://e7.pngegg.com/pngimages/882/346/png-clipart-gauz-bryanskiy-kliniko-diagnosticheskiy-tsentr-exclamation-mark-information-interjection-attention-foo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882/346/png-clipart-gauz-bryanskiy-kliniko-diagnosticheskiy-tsentr-exclamation-mark-information-interjection-attention-food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46" cy="54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F8170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проведите с детьми индивидуальные беседы, объяснив важные правила, соблюдение которых поможет сохранить им жизнь;</w:t>
            </w:r>
          </w:p>
          <w:p w14:paraId="1E456D2C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станьте для ребенка другом, с которым он может поделиться своими переживаниями;</w:t>
            </w:r>
          </w:p>
          <w:p w14:paraId="6879EF66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отпускать ребенка на улицу одного;</w:t>
            </w:r>
          </w:p>
          <w:p w14:paraId="28E201A9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контролируйте время, которое ребенок проводит в Интернете, социальных сетях, мессенджерах, будьте в курсе, с кем Ваш ребенок контактирует в сети;</w:t>
            </w:r>
          </w:p>
          <w:p w14:paraId="01666F90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      </w:r>
          </w:p>
          <w:p w14:paraId="51D29F82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садиться в машину с незнакомыми;</w:t>
            </w:r>
          </w:p>
          <w:p w14:paraId="183E20E9" w14:textId="77777777"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открывать дверь незнакомым людям.</w:t>
            </w:r>
          </w:p>
          <w:p w14:paraId="2281520E" w14:textId="77777777" w:rsidR="00441387" w:rsidRDefault="00441387" w:rsidP="00441387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ПОМНИТЕ! ТОЛЬКО БДИТЕЛЬНОЕ ОТНОШЕНИЕ К ДЕТЯМ СО СТОРОНЫ РОДИТЕЛЕЙ, ПОМОЖЕТ ИЗБЕЖАТЬ БЕДЫ!</w:t>
            </w:r>
          </w:p>
          <w:p w14:paraId="56359A88" w14:textId="77777777" w:rsidR="00441387" w:rsidRPr="00524C3F" w:rsidRDefault="00441387" w:rsidP="00524C3F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БЕРЕГИТЕ ДЕТЕЙ!</w:t>
            </w:r>
          </w:p>
        </w:tc>
      </w:tr>
    </w:tbl>
    <w:p w14:paraId="0AF4C0D2" w14:textId="77777777" w:rsidR="00F50C7D" w:rsidRDefault="00F50C7D"/>
    <w:sectPr w:rsidR="00F50C7D" w:rsidSect="001C5F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FDA"/>
    <w:multiLevelType w:val="hybridMultilevel"/>
    <w:tmpl w:val="3FD05D06"/>
    <w:lvl w:ilvl="0" w:tplc="0419000B">
      <w:start w:val="1"/>
      <w:numFmt w:val="bullet"/>
      <w:lvlText w:val=""/>
      <w:lvlJc w:val="left"/>
      <w:pPr>
        <w:ind w:left="1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2738496B"/>
    <w:multiLevelType w:val="hybridMultilevel"/>
    <w:tmpl w:val="9950FA0C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30336091"/>
    <w:multiLevelType w:val="hybridMultilevel"/>
    <w:tmpl w:val="E8244134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3DD43434"/>
    <w:multiLevelType w:val="hybridMultilevel"/>
    <w:tmpl w:val="BBC4FFF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74A819DD"/>
    <w:multiLevelType w:val="hybridMultilevel"/>
    <w:tmpl w:val="CC66E7D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7A"/>
    <w:rsid w:val="001700E0"/>
    <w:rsid w:val="001C5FF7"/>
    <w:rsid w:val="00377A82"/>
    <w:rsid w:val="00441387"/>
    <w:rsid w:val="00471791"/>
    <w:rsid w:val="004C10F0"/>
    <w:rsid w:val="00524C3F"/>
    <w:rsid w:val="00544195"/>
    <w:rsid w:val="006A0AF6"/>
    <w:rsid w:val="006E0210"/>
    <w:rsid w:val="00765CF5"/>
    <w:rsid w:val="00905FA8"/>
    <w:rsid w:val="00A43D7A"/>
    <w:rsid w:val="00C04C10"/>
    <w:rsid w:val="00D207B2"/>
    <w:rsid w:val="00D57C0A"/>
    <w:rsid w:val="00E3489F"/>
    <w:rsid w:val="00F50C7D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D32"/>
  <w15:chartTrackingRefBased/>
  <w15:docId w15:val="{E821D1BA-A929-4309-9853-E49334B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Адаменко С_В_</dc:creator>
  <cp:keywords/>
  <dc:description/>
  <cp:lastModifiedBy>Пользователь Windows</cp:lastModifiedBy>
  <cp:revision>6</cp:revision>
  <cp:lastPrinted>2023-06-07T07:12:00Z</cp:lastPrinted>
  <dcterms:created xsi:type="dcterms:W3CDTF">2025-01-21T09:30:00Z</dcterms:created>
  <dcterms:modified xsi:type="dcterms:W3CDTF">2025-02-27T15:05:00Z</dcterms:modified>
</cp:coreProperties>
</file>